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270" w:rsidRPr="00F107C3" w:rsidRDefault="00EA0E16">
      <w:pPr>
        <w:pStyle w:val="Standard"/>
        <w:jc w:val="center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>P</w:t>
      </w:r>
      <w:r w:rsidR="002E4B67" w:rsidRPr="00F107C3">
        <w:rPr>
          <w:rFonts w:ascii="Calibri" w:hAnsi="Calibri"/>
          <w:b/>
          <w:sz w:val="32"/>
          <w:szCs w:val="32"/>
          <w:u w:val="single"/>
        </w:rPr>
        <w:t>S – ENVOI  4</w:t>
      </w:r>
    </w:p>
    <w:p w:rsidR="00642EE9" w:rsidRDefault="00642EE9">
      <w:pPr>
        <w:pStyle w:val="Standard"/>
        <w:rPr>
          <w:rFonts w:ascii="Calibri" w:hAnsi="Calibri"/>
          <w:sz w:val="22"/>
          <w:szCs w:val="22"/>
        </w:rPr>
      </w:pPr>
      <w:r w:rsidRPr="002E4B67">
        <w:rPr>
          <w:rFonts w:asciiTheme="minorHAnsi" w:eastAsiaTheme="minorHAnsi" w:hAnsiTheme="minorHAnsi" w:cstheme="minorBidi"/>
          <w:noProof/>
          <w:kern w:val="0"/>
          <w:sz w:val="32"/>
          <w:szCs w:val="32"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6CDB02E2" wp14:editId="290A88CC">
            <wp:simplePos x="0" y="0"/>
            <wp:positionH relativeFrom="margin">
              <wp:posOffset>4374515</wp:posOffset>
            </wp:positionH>
            <wp:positionV relativeFrom="margin">
              <wp:posOffset>290195</wp:posOffset>
            </wp:positionV>
            <wp:extent cx="1733550" cy="1333500"/>
            <wp:effectExtent l="0" t="0" r="0" b="0"/>
            <wp:wrapSquare wrapText="bothSides"/>
            <wp:docPr id="8" name="Image 8" descr="Des contes inédits à découv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 contes inédits à découvri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" r="65739" b="55975"/>
                    <a:stretch/>
                  </pic:blipFill>
                  <pic:spPr bwMode="auto">
                    <a:xfrm>
                      <a:off x="0" y="0"/>
                      <a:ext cx="1733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0270" w:rsidRDefault="00BF44BA">
      <w:pPr>
        <w:pStyle w:val="Standard"/>
        <w:rPr>
          <w:rFonts w:ascii="Calibri" w:hAnsi="Calibri"/>
          <w:sz w:val="22"/>
          <w:szCs w:val="22"/>
        </w:rPr>
      </w:pPr>
      <w:r w:rsidRPr="00F107C3">
        <w:rPr>
          <w:rFonts w:ascii="Calibri" w:hAnsi="Calibri"/>
          <w:b/>
          <w:bCs/>
          <w:sz w:val="32"/>
          <w:szCs w:val="32"/>
          <w:u w:val="single"/>
        </w:rPr>
        <w:t>Langage oral et écrit</w:t>
      </w:r>
      <w:r>
        <w:rPr>
          <w:rFonts w:ascii="Calibri" w:hAnsi="Calibri"/>
          <w:sz w:val="22"/>
          <w:szCs w:val="22"/>
        </w:rPr>
        <w:t xml:space="preserve"> </w:t>
      </w:r>
      <w:r w:rsidR="00F107C3">
        <w:rPr>
          <w:rFonts w:ascii="Calibri" w:hAnsi="Calibri"/>
          <w:i/>
          <w:iCs/>
          <w:color w:val="660066"/>
          <w:sz w:val="22"/>
          <w:szCs w:val="22"/>
        </w:rPr>
        <w:t>(2 fichiers audio en</w:t>
      </w:r>
      <w:r>
        <w:rPr>
          <w:rFonts w:ascii="Calibri" w:hAnsi="Calibri"/>
          <w:i/>
          <w:iCs/>
          <w:color w:val="660066"/>
          <w:sz w:val="22"/>
          <w:szCs w:val="22"/>
        </w:rPr>
        <w:t xml:space="preserve"> pièces jointes)</w:t>
      </w:r>
    </w:p>
    <w:p w:rsidR="002E4B67" w:rsidRPr="00F107C3" w:rsidRDefault="002E4B67" w:rsidP="00396A3A">
      <w:pPr>
        <w:pStyle w:val="Paragraphedeliste"/>
        <w:widowControl/>
        <w:numPr>
          <w:ilvl w:val="0"/>
          <w:numId w:val="2"/>
        </w:numPr>
        <w:suppressAutoHyphens w:val="0"/>
        <w:autoSpaceDN/>
        <w:ind w:left="426" w:hanging="426"/>
        <w:textAlignment w:val="auto"/>
        <w:rPr>
          <w:rFonts w:asciiTheme="minorHAnsi" w:eastAsia="Times New Roman" w:hAnsiTheme="minorHAnsi" w:cs="Times New Roman"/>
          <w:kern w:val="0"/>
          <w:sz w:val="22"/>
          <w:szCs w:val="22"/>
          <w:lang w:eastAsia="fr-FR" w:bidi="ar-SA"/>
        </w:rPr>
      </w:pPr>
      <w:r w:rsidRPr="00F107C3">
        <w:rPr>
          <w:rFonts w:asciiTheme="minorHAnsi" w:eastAsia="Times New Roman" w:hAnsiTheme="minorHAnsi" w:cs="Times New Roman"/>
          <w:b/>
          <w:bCs/>
          <w:kern w:val="0"/>
          <w:sz w:val="22"/>
          <w:szCs w:val="22"/>
          <w:lang w:eastAsia="fr-FR" w:bidi="ar-SA"/>
        </w:rPr>
        <w:t>2 Contes pour les maternelles</w:t>
      </w:r>
    </w:p>
    <w:p w:rsidR="002E4B67" w:rsidRPr="002E4B67" w:rsidRDefault="002E4B67" w:rsidP="00396A3A">
      <w:pPr>
        <w:widowControl/>
        <w:numPr>
          <w:ilvl w:val="0"/>
          <w:numId w:val="1"/>
        </w:numPr>
        <w:suppressAutoHyphens w:val="0"/>
        <w:autoSpaceDN/>
        <w:spacing w:line="276" w:lineRule="auto"/>
        <w:textAlignment w:val="auto"/>
        <w:rPr>
          <w:rFonts w:asciiTheme="minorHAnsi" w:eastAsia="Times New Roman" w:hAnsiTheme="minorHAnsi" w:cs="Times New Roman"/>
          <w:kern w:val="0"/>
          <w:sz w:val="22"/>
          <w:szCs w:val="22"/>
          <w:lang w:eastAsia="fr-FR" w:bidi="ar-SA"/>
        </w:rPr>
      </w:pPr>
      <w:r w:rsidRPr="002E4B67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0D94CC1A" wp14:editId="2066AE68">
            <wp:simplePos x="0" y="0"/>
            <wp:positionH relativeFrom="margin">
              <wp:posOffset>4376420</wp:posOffset>
            </wp:positionH>
            <wp:positionV relativeFrom="margin">
              <wp:posOffset>1685925</wp:posOffset>
            </wp:positionV>
            <wp:extent cx="1733550" cy="1270635"/>
            <wp:effectExtent l="0" t="0" r="0" b="5715"/>
            <wp:wrapSquare wrapText="bothSides"/>
            <wp:docPr id="9" name="Image 9" descr="Des contes inédits à découv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 contes inédits à découvri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5" r="34292" b="55975"/>
                    <a:stretch/>
                  </pic:blipFill>
                  <pic:spPr bwMode="auto">
                    <a:xfrm>
                      <a:off x="0" y="0"/>
                      <a:ext cx="173355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B67">
        <w:rPr>
          <w:rFonts w:asciiTheme="minorHAnsi" w:eastAsia="Times New Roman" w:hAnsiTheme="minorHAnsi" w:cs="Times New Roman"/>
          <w:b/>
          <w:bCs/>
          <w:i/>
          <w:iCs/>
          <w:kern w:val="0"/>
          <w:sz w:val="22"/>
          <w:szCs w:val="22"/>
          <w:lang w:eastAsia="fr-FR" w:bidi="ar-SA"/>
        </w:rPr>
        <w:t xml:space="preserve">Léa apprend l’alphabet </w:t>
      </w:r>
      <w:r w:rsidRPr="002E4B67">
        <w:rPr>
          <w:rFonts w:asciiTheme="minorHAnsi" w:eastAsia="Times New Roman" w:hAnsiTheme="minorHAnsi" w:cs="Times New Roman"/>
          <w:kern w:val="0"/>
          <w:sz w:val="22"/>
          <w:szCs w:val="22"/>
          <w:lang w:eastAsia="fr-FR" w:bidi="ar-SA"/>
        </w:rPr>
        <w:t>(9 min) : Les enfants qui commencent à montrer de l’intérêt pour les mots et les lettres débuteront leur apprentissage de l’alphabet de façon ludique et poétique...</w:t>
      </w:r>
    </w:p>
    <w:p w:rsidR="002E4B67" w:rsidRPr="002E4B67" w:rsidRDefault="002E4B67" w:rsidP="00396A3A">
      <w:pPr>
        <w:widowControl/>
        <w:numPr>
          <w:ilvl w:val="0"/>
          <w:numId w:val="1"/>
        </w:numPr>
        <w:suppressAutoHyphens w:val="0"/>
        <w:autoSpaceDN/>
        <w:spacing w:line="276" w:lineRule="auto"/>
        <w:textAlignment w:val="auto"/>
        <w:rPr>
          <w:rFonts w:asciiTheme="minorHAnsi" w:eastAsia="Times New Roman" w:hAnsiTheme="minorHAnsi" w:cs="Times New Roman"/>
          <w:kern w:val="0"/>
          <w:sz w:val="22"/>
          <w:szCs w:val="22"/>
          <w:lang w:eastAsia="fr-FR" w:bidi="ar-SA"/>
        </w:rPr>
      </w:pPr>
      <w:r w:rsidRPr="002E4B67">
        <w:rPr>
          <w:rFonts w:asciiTheme="minorHAnsi" w:eastAsia="Times New Roman" w:hAnsiTheme="minorHAnsi" w:cs="Times New Roman"/>
          <w:b/>
          <w:bCs/>
          <w:i/>
          <w:iCs/>
          <w:kern w:val="0"/>
          <w:sz w:val="22"/>
          <w:szCs w:val="22"/>
          <w:lang w:eastAsia="fr-FR" w:bidi="ar-SA"/>
        </w:rPr>
        <w:t>Simone l’oursonne colérique</w:t>
      </w:r>
      <w:r w:rsidRPr="002E4B67">
        <w:rPr>
          <w:rFonts w:asciiTheme="minorHAnsi" w:eastAsia="Times New Roman" w:hAnsiTheme="minorHAnsi" w:cs="Times New Roman"/>
          <w:kern w:val="0"/>
          <w:sz w:val="22"/>
          <w:szCs w:val="22"/>
          <w:lang w:eastAsia="fr-FR" w:bidi="ar-SA"/>
        </w:rPr>
        <w:t xml:space="preserve"> (10 min 30) : Grâce à ce conte, les enfants ayant du mal à verbaliser leurs émotions pourront apprendre à se calmer quand la colère ressentie devient trop forte…</w:t>
      </w:r>
    </w:p>
    <w:p w:rsidR="00F107C3" w:rsidRPr="008E1768" w:rsidRDefault="008E1768" w:rsidP="008E1768">
      <w:pPr>
        <w:pStyle w:val="Paragraphedeliste"/>
        <w:widowControl/>
        <w:numPr>
          <w:ilvl w:val="0"/>
          <w:numId w:val="2"/>
        </w:numPr>
        <w:suppressAutoHyphens w:val="0"/>
        <w:autoSpaceDN/>
        <w:spacing w:after="200" w:line="276" w:lineRule="auto"/>
        <w:ind w:left="426" w:hanging="426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Défi 1 : la chasse aux lettres. </w:t>
      </w:r>
      <w:r w:rsidR="00F107C3">
        <w:rPr>
          <w:rFonts w:ascii="Calibri" w:hAnsi="Calibri"/>
          <w:i/>
          <w:iCs/>
          <w:color w:val="660066"/>
          <w:sz w:val="22"/>
          <w:szCs w:val="22"/>
        </w:rPr>
        <w:t>(pièce jointe</w:t>
      </w:r>
      <w:r>
        <w:rPr>
          <w:rFonts w:ascii="Calibri" w:hAnsi="Calibri"/>
          <w:i/>
          <w:iCs/>
          <w:color w:val="660066"/>
          <w:sz w:val="22"/>
          <w:szCs w:val="22"/>
        </w:rPr>
        <w:t xml:space="preserve"> lettre A</w:t>
      </w:r>
      <w:r w:rsidR="00F107C3">
        <w:rPr>
          <w:rFonts w:ascii="Calibri" w:hAnsi="Calibri"/>
          <w:i/>
          <w:iCs/>
          <w:color w:val="660066"/>
          <w:sz w:val="22"/>
          <w:szCs w:val="22"/>
        </w:rPr>
        <w:t>)</w:t>
      </w:r>
    </w:p>
    <w:p w:rsidR="008E1768" w:rsidRPr="008E1768" w:rsidRDefault="008E1768" w:rsidP="008E1768">
      <w:pPr>
        <w:pStyle w:val="Paragraphedeliste"/>
        <w:widowControl/>
        <w:suppressAutoHyphens w:val="0"/>
        <w:autoSpaceDN/>
        <w:spacing w:after="200" w:line="276" w:lineRule="auto"/>
        <w:ind w:left="426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</w:p>
    <w:p w:rsidR="00F107C3" w:rsidRPr="008E1768" w:rsidRDefault="00DE6C0B" w:rsidP="00F107C3">
      <w:pPr>
        <w:pStyle w:val="Paragraphedeliste"/>
        <w:widowControl/>
        <w:numPr>
          <w:ilvl w:val="0"/>
          <w:numId w:val="2"/>
        </w:numPr>
        <w:suppressAutoHyphens w:val="0"/>
        <w:autoSpaceDN/>
        <w:spacing w:after="200" w:line="276" w:lineRule="auto"/>
        <w:ind w:left="426" w:hanging="426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Lettres de </w:t>
      </w:r>
      <w:r w:rsidR="008E1768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son prénom</w:t>
      </w: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 </w:t>
      </w:r>
      <w:r>
        <w:rPr>
          <w:rFonts w:ascii="Calibri" w:hAnsi="Calibri"/>
          <w:i/>
          <w:iCs/>
          <w:color w:val="660066"/>
          <w:sz w:val="22"/>
          <w:szCs w:val="22"/>
        </w:rPr>
        <w:t xml:space="preserve">(pièce jointe). </w:t>
      </w:r>
    </w:p>
    <w:p w:rsidR="008E1768" w:rsidRPr="008E1768" w:rsidRDefault="008E1768" w:rsidP="008E1768">
      <w:pPr>
        <w:pStyle w:val="Paragraphedeliste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</w:p>
    <w:p w:rsidR="008E1768" w:rsidRPr="00DE6C0B" w:rsidRDefault="008E1768" w:rsidP="00F107C3">
      <w:pPr>
        <w:pStyle w:val="Paragraphedeliste"/>
        <w:widowControl/>
        <w:numPr>
          <w:ilvl w:val="0"/>
          <w:numId w:val="2"/>
        </w:numPr>
        <w:suppressAutoHyphens w:val="0"/>
        <w:autoSpaceDN/>
        <w:spacing w:after="200" w:line="276" w:lineRule="auto"/>
        <w:ind w:left="426" w:hanging="426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Ecriture : </w:t>
      </w:r>
      <w:r w:rsidR="003D3BC6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tracer d’abord plusieurs fois avec son doigt s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on initiale sur les pistes graphiques proposées</w:t>
      </w:r>
      <w:r w:rsidR="003D3BC6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puis l’écrire avec un feutre </w:t>
      </w:r>
      <w:proofErr w:type="spellStart"/>
      <w:r w:rsidR="003D3BC6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velleda</w:t>
      </w:r>
      <w:proofErr w:type="spellEnd"/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en mettant la feuille dans une pochette plastique (</w:t>
      </w:r>
      <w:r w:rsidR="00C86C0A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le modèle de 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la lettre peut être </w:t>
      </w:r>
      <w:r w:rsidR="00C86C0A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recopié</w:t>
      </w: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sur une feuille libre)</w:t>
      </w:r>
      <w:r w:rsidR="00C86C0A" w:rsidRPr="00C86C0A">
        <w:rPr>
          <w:rFonts w:ascii="Calibri" w:hAnsi="Calibri"/>
          <w:i/>
          <w:iCs/>
          <w:color w:val="660066"/>
          <w:sz w:val="22"/>
          <w:szCs w:val="22"/>
        </w:rPr>
        <w:t xml:space="preserve"> </w:t>
      </w:r>
      <w:r w:rsidR="00C86C0A">
        <w:rPr>
          <w:rFonts w:ascii="Calibri" w:hAnsi="Calibri"/>
          <w:i/>
          <w:iCs/>
          <w:color w:val="660066"/>
          <w:sz w:val="22"/>
          <w:szCs w:val="22"/>
        </w:rPr>
        <w:t>(pièce jointe).</w:t>
      </w:r>
    </w:p>
    <w:p w:rsidR="00DE6C0B" w:rsidRPr="00DE6C0B" w:rsidRDefault="00DE6C0B" w:rsidP="00DE6C0B">
      <w:pPr>
        <w:pStyle w:val="Paragraphedeliste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</w:p>
    <w:p w:rsidR="00DE6C0B" w:rsidRPr="00DE6C0B" w:rsidRDefault="00DE6C0B" w:rsidP="00DE6C0B">
      <w:pPr>
        <w:pStyle w:val="Paragraphedeliste"/>
        <w:widowControl/>
        <w:numPr>
          <w:ilvl w:val="0"/>
          <w:numId w:val="2"/>
        </w:numPr>
        <w:suppressAutoHyphens w:val="0"/>
        <w:autoSpaceDN/>
        <w:spacing w:after="200" w:line="276" w:lineRule="auto"/>
        <w:ind w:left="426" w:hanging="426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Graphisme </w:t>
      </w:r>
    </w:p>
    <w:p w:rsidR="00DE6C0B" w:rsidRPr="00DE6C0B" w:rsidRDefault="00DE6C0B" w:rsidP="00DE6C0B">
      <w:pPr>
        <w:pStyle w:val="Paragraphedeliste"/>
        <w:widowControl/>
        <w:numPr>
          <w:ilvl w:val="0"/>
          <w:numId w:val="3"/>
        </w:numPr>
        <w:suppressAutoHyphens w:val="0"/>
        <w:autoSpaceDN/>
        <w:spacing w:after="200" w:line="276" w:lineRule="auto"/>
        <w:textAlignment w:val="auto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 w:rsidRPr="00DE6C0B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Les </w:t>
      </w:r>
      <w:r w:rsidR="00C86C0A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ronds : tracer des ronds dans du sable ou de la farine.</w:t>
      </w:r>
    </w:p>
    <w:p w:rsidR="00DE6C0B" w:rsidRPr="0058552E" w:rsidRDefault="00C86C0A" w:rsidP="00DE6C0B">
      <w:pPr>
        <w:pStyle w:val="Paragraphedeliste"/>
        <w:widowControl/>
        <w:numPr>
          <w:ilvl w:val="0"/>
          <w:numId w:val="3"/>
        </w:numPr>
        <w:suppressAutoHyphens w:val="0"/>
        <w:autoSpaceDN/>
        <w:spacing w:after="200" w:line="276" w:lineRule="auto"/>
        <w:textAlignment w:val="auto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Tracer des ronds pour former les bulles du poisson</w:t>
      </w:r>
      <w:r w:rsidR="00642EE9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r w:rsidR="00642EE9" w:rsidRPr="00DE6C0B">
        <w:rPr>
          <w:rFonts w:ascii="Calibri" w:hAnsi="Calibri"/>
          <w:i/>
          <w:iCs/>
          <w:color w:val="660066"/>
          <w:sz w:val="22"/>
          <w:szCs w:val="22"/>
        </w:rPr>
        <w:t>(pièce jointe)</w:t>
      </w:r>
    </w:p>
    <w:p w:rsidR="0058552E" w:rsidRPr="00396A3A" w:rsidRDefault="0058552E" w:rsidP="00DE6C0B">
      <w:pPr>
        <w:pStyle w:val="Paragraphedeliste"/>
        <w:widowControl/>
        <w:numPr>
          <w:ilvl w:val="0"/>
          <w:numId w:val="3"/>
        </w:numPr>
        <w:suppressAutoHyphens w:val="0"/>
        <w:autoSpaceDN/>
        <w:spacing w:after="200" w:line="276" w:lineRule="auto"/>
        <w:textAlignment w:val="auto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 w:rsidRPr="0058552E">
        <w:rPr>
          <w:rFonts w:ascii="Calibri" w:hAnsi="Calibri"/>
          <w:iCs/>
          <w:sz w:val="22"/>
          <w:szCs w:val="22"/>
        </w:rPr>
        <w:t>Découpe</w:t>
      </w:r>
      <w:r>
        <w:rPr>
          <w:rFonts w:ascii="Calibri" w:hAnsi="Calibri"/>
          <w:iCs/>
          <w:sz w:val="22"/>
          <w:szCs w:val="22"/>
        </w:rPr>
        <w:t xml:space="preserve"> les œufs et colle-les en dessous de la poule qui a le même graphisme </w:t>
      </w:r>
      <w:r>
        <w:rPr>
          <w:rFonts w:ascii="Calibri" w:hAnsi="Calibri"/>
          <w:sz w:val="22"/>
          <w:szCs w:val="22"/>
        </w:rPr>
        <w:t>(ci-dessous)</w:t>
      </w:r>
    </w:p>
    <w:p w:rsidR="00396A3A" w:rsidRPr="0058552E" w:rsidRDefault="00396A3A" w:rsidP="00DE6C0B">
      <w:pPr>
        <w:pStyle w:val="Paragraphedeliste"/>
        <w:widowControl/>
        <w:numPr>
          <w:ilvl w:val="0"/>
          <w:numId w:val="3"/>
        </w:numPr>
        <w:suppressAutoHyphens w:val="0"/>
        <w:autoSpaceDN/>
        <w:spacing w:after="200" w:line="276" w:lineRule="auto"/>
        <w:textAlignment w:val="auto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Petit guide de l’écriture </w:t>
      </w:r>
      <w:r w:rsidRPr="00642EE9">
        <w:rPr>
          <w:rFonts w:ascii="Calibri" w:hAnsi="Calibri"/>
          <w:i/>
          <w:iCs/>
          <w:color w:val="660066"/>
          <w:sz w:val="22"/>
          <w:szCs w:val="22"/>
        </w:rPr>
        <w:t>(pièce jointe)</w:t>
      </w:r>
    </w:p>
    <w:p w:rsidR="00DE6C0B" w:rsidRPr="00DE6C0B" w:rsidRDefault="00DE6C0B" w:rsidP="00DE6C0B">
      <w:pPr>
        <w:pStyle w:val="Paragraphedeliste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</w:p>
    <w:p w:rsidR="00642EE9" w:rsidRPr="0058552E" w:rsidRDefault="00DE6C0B" w:rsidP="00642EE9">
      <w:pPr>
        <w:pStyle w:val="Paragraphedeliste"/>
        <w:widowControl/>
        <w:numPr>
          <w:ilvl w:val="0"/>
          <w:numId w:val="2"/>
        </w:numPr>
        <w:suppressAutoHyphens w:val="0"/>
        <w:autoSpaceDN/>
        <w:spacing w:after="200" w:line="276" w:lineRule="auto"/>
        <w:ind w:left="426" w:hanging="426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>Coloriage</w:t>
      </w:r>
      <w:r w:rsidR="0058552E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 codé </w:t>
      </w:r>
      <w:r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: </w:t>
      </w:r>
      <w:r w:rsidR="00642EE9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colorie</w:t>
      </w:r>
      <w:r w:rsidR="0058552E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le poisson en respectant le code couleur</w:t>
      </w:r>
      <w:r w:rsidR="00642EE9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.</w:t>
      </w:r>
      <w:r w:rsidR="00642EE9" w:rsidRPr="00642EE9">
        <w:rPr>
          <w:rFonts w:ascii="Calibri" w:hAnsi="Calibri"/>
          <w:i/>
          <w:iCs/>
          <w:color w:val="660066"/>
          <w:sz w:val="22"/>
          <w:szCs w:val="22"/>
        </w:rPr>
        <w:t xml:space="preserve"> </w:t>
      </w:r>
      <w:r w:rsidR="00642EE9" w:rsidRPr="00DE6C0B">
        <w:rPr>
          <w:rFonts w:ascii="Calibri" w:hAnsi="Calibri"/>
          <w:i/>
          <w:iCs/>
          <w:color w:val="660066"/>
          <w:sz w:val="22"/>
          <w:szCs w:val="22"/>
        </w:rPr>
        <w:t>(pièce jointe)</w:t>
      </w:r>
    </w:p>
    <w:p w:rsidR="00C86C0A" w:rsidRPr="0058552E" w:rsidRDefault="00642EE9" w:rsidP="00642EE9">
      <w:pPr>
        <w:widowControl/>
        <w:suppressAutoHyphens w:val="0"/>
        <w:autoSpaceDN/>
        <w:spacing w:after="200" w:line="276" w:lineRule="auto"/>
        <w:textAlignment w:val="auto"/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</w:pPr>
      <w:r w:rsidRPr="00642EE9">
        <w:rPr>
          <w:rFonts w:asciiTheme="minorHAnsi" w:eastAsiaTheme="minorHAnsi" w:hAnsiTheme="minorHAnsi" w:cstheme="minorBidi"/>
          <w:b/>
          <w:kern w:val="0"/>
          <w:sz w:val="32"/>
          <w:szCs w:val="32"/>
          <w:u w:val="single"/>
          <w:lang w:eastAsia="en-US" w:bidi="ar-SA"/>
        </w:rPr>
        <w:t>Rondes et chansons</w:t>
      </w:r>
      <w:r w:rsidRPr="00642EE9">
        <w:rPr>
          <w:rFonts w:asciiTheme="minorHAnsi" w:eastAsiaTheme="minorHAnsi" w:hAnsiTheme="minorHAnsi" w:cstheme="minorBidi"/>
          <w:b/>
          <w:kern w:val="0"/>
          <w:sz w:val="22"/>
          <w:szCs w:val="22"/>
          <w:lang w:eastAsia="en-US" w:bidi="ar-SA"/>
        </w:rPr>
        <w:t xml:space="preserve"> </w:t>
      </w:r>
      <w:r w:rsidRPr="00642EE9">
        <w:rPr>
          <w:rFonts w:ascii="Calibri" w:hAnsi="Calibri"/>
          <w:i/>
          <w:iCs/>
          <w:color w:val="660066"/>
          <w:sz w:val="22"/>
          <w:szCs w:val="22"/>
        </w:rPr>
        <w:t>(pièce jointe</w:t>
      </w:r>
      <w:r w:rsidR="003D3BC6">
        <w:rPr>
          <w:rFonts w:ascii="Calibri" w:hAnsi="Calibri"/>
          <w:i/>
          <w:iCs/>
          <w:color w:val="660066"/>
          <w:sz w:val="22"/>
          <w:szCs w:val="22"/>
        </w:rPr>
        <w:t xml:space="preserve"> lundi</w:t>
      </w:r>
      <w:r w:rsidRPr="00642EE9">
        <w:rPr>
          <w:rFonts w:ascii="Calibri" w:hAnsi="Calibri"/>
          <w:i/>
          <w:iCs/>
          <w:color w:val="660066"/>
          <w:sz w:val="22"/>
          <w:szCs w:val="22"/>
        </w:rPr>
        <w:t>)</w:t>
      </w:r>
    </w:p>
    <w:p w:rsidR="00660270" w:rsidRPr="00642EE9" w:rsidRDefault="0058552E" w:rsidP="00396A3A">
      <w:pPr>
        <w:widowControl/>
        <w:suppressAutoHyphens w:val="0"/>
        <w:autoSpaceDN/>
        <w:textAlignment w:val="auto"/>
        <w:rPr>
          <w:rFonts w:asciiTheme="minorHAnsi" w:eastAsiaTheme="minorHAnsi" w:hAnsiTheme="minorHAnsi" w:cstheme="minorBidi"/>
          <w:b/>
          <w:kern w:val="0"/>
          <w:sz w:val="32"/>
          <w:szCs w:val="32"/>
          <w:lang w:eastAsia="en-US" w:bidi="ar-SA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Espace</w:t>
      </w:r>
      <w:r w:rsidR="00642EE9" w:rsidRPr="00642EE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0270" w:rsidRDefault="00642EE9" w:rsidP="00396A3A">
      <w:pPr>
        <w:pStyle w:val="Standard"/>
        <w:rPr>
          <w:rFonts w:ascii="Calibri" w:hAnsi="Calibri"/>
          <w:sz w:val="22"/>
          <w:szCs w:val="22"/>
        </w:rPr>
      </w:pPr>
      <w:r w:rsidRPr="00642EE9">
        <w:rPr>
          <w:rFonts w:asciiTheme="minorHAnsi" w:hAnsiTheme="minorHAnsi"/>
          <w:sz w:val="22"/>
          <w:szCs w:val="22"/>
        </w:rPr>
        <w:t xml:space="preserve">- </w:t>
      </w:r>
      <w:r w:rsidR="0058552E">
        <w:rPr>
          <w:rFonts w:asciiTheme="minorHAnsi" w:hAnsiTheme="minorHAnsi"/>
          <w:sz w:val="22"/>
          <w:szCs w:val="22"/>
        </w:rPr>
        <w:t>se repérer dans l’espace avec</w:t>
      </w:r>
      <w:r>
        <w:rPr>
          <w:rFonts w:asciiTheme="minorHAnsi" w:hAnsiTheme="minorHAnsi"/>
          <w:sz w:val="22"/>
          <w:szCs w:val="22"/>
        </w:rPr>
        <w:t xml:space="preserve"> des Lego</w:t>
      </w:r>
      <w:r w:rsidRPr="00642EE9">
        <w:rPr>
          <w:rFonts w:asciiTheme="minorHAnsi" w:hAnsiTheme="minorHAnsi"/>
          <w:sz w:val="22"/>
          <w:szCs w:val="22"/>
        </w:rPr>
        <w:t xml:space="preserve"> : </w:t>
      </w:r>
      <w:r w:rsidR="00BF44BA">
        <w:rPr>
          <w:rFonts w:asciiTheme="minorHAnsi" w:hAnsiTheme="minorHAnsi"/>
          <w:sz w:val="22"/>
          <w:szCs w:val="22"/>
        </w:rPr>
        <w:t>vous pouvez créer  vos modèles à l’infini.</w:t>
      </w:r>
    </w:p>
    <w:p w:rsidR="00F107C3" w:rsidRDefault="00F107C3">
      <w:pPr>
        <w:pStyle w:val="Standard"/>
        <w:rPr>
          <w:rFonts w:ascii="Calibri" w:hAnsi="Calibri"/>
          <w:sz w:val="22"/>
          <w:szCs w:val="22"/>
        </w:rPr>
      </w:pPr>
    </w:p>
    <w:p w:rsidR="00F107C3" w:rsidRDefault="00BF44BA" w:rsidP="00BF44BA">
      <w:pPr>
        <w:pStyle w:val="Standard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fr-FR" w:bidi="ar-SA"/>
        </w:rPr>
        <w:drawing>
          <wp:inline distT="0" distB="0" distL="0" distR="0">
            <wp:extent cx="1410176" cy="2563957"/>
            <wp:effectExtent l="0" t="0" r="0" b="8255"/>
            <wp:docPr id="15" name="Image 15" descr="F:\PS-MS Manthelan\Travail à distance\PS\Pour S4\Math\PS lego 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S-MS Manthelan\Travail à distance\PS\Pour S4\Math\PS lego tou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45" cy="25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 </w:t>
      </w:r>
      <w:r>
        <w:rPr>
          <w:rFonts w:ascii="Calibri" w:hAnsi="Calibri"/>
          <w:noProof/>
          <w:sz w:val="22"/>
          <w:szCs w:val="22"/>
          <w:lang w:eastAsia="fr-FR" w:bidi="ar-SA"/>
        </w:rPr>
        <w:drawing>
          <wp:inline distT="0" distB="0" distL="0" distR="0">
            <wp:extent cx="1930676" cy="2571750"/>
            <wp:effectExtent l="0" t="0" r="0" b="0"/>
            <wp:docPr id="14" name="Image 14" descr="F:\PS-MS Manthelan\Travail à distance\PS\Pour S4\Math\PS lego c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S-MS Manthelan\Travail à distance\PS\Pour S4\Math\PS lego car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76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  <w:szCs w:val="22"/>
        </w:rPr>
        <w:t xml:space="preserve">   </w:t>
      </w:r>
      <w:r>
        <w:rPr>
          <w:rFonts w:ascii="Calibri" w:hAnsi="Calibri"/>
          <w:noProof/>
          <w:sz w:val="22"/>
          <w:szCs w:val="22"/>
          <w:lang w:eastAsia="fr-FR" w:bidi="ar-SA"/>
        </w:rPr>
        <w:drawing>
          <wp:inline distT="0" distB="0" distL="0" distR="0">
            <wp:extent cx="2170243" cy="2038350"/>
            <wp:effectExtent l="0" t="0" r="1905" b="0"/>
            <wp:docPr id="13" name="Image 13" descr="F:\PS-MS Manthelan\Travail à distance\PS\Pour S4\Math\PS lego boite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S-MS Manthelan\Travail à distance\PS\Pour S4\Math\PS lego boite oeu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43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C3" w:rsidRPr="00396A3A" w:rsidRDefault="00396A3A">
      <w:pPr>
        <w:pStyle w:val="Standard"/>
        <w:rPr>
          <w:rFonts w:ascii="Calibri" w:hAnsi="Calibri"/>
          <w:b/>
          <w:sz w:val="32"/>
          <w:szCs w:val="32"/>
          <w:u w:val="single"/>
        </w:rPr>
      </w:pPr>
      <w:r w:rsidRPr="00396A3A">
        <w:rPr>
          <w:rFonts w:ascii="Calibri" w:hAnsi="Calibri"/>
          <w:b/>
          <w:sz w:val="32"/>
          <w:szCs w:val="32"/>
          <w:u w:val="single"/>
        </w:rPr>
        <w:t>Math :</w:t>
      </w:r>
    </w:p>
    <w:p w:rsidR="00396A3A" w:rsidRPr="00396A3A" w:rsidRDefault="00396A3A" w:rsidP="00396A3A">
      <w:pPr>
        <w:widowControl/>
        <w:rPr>
          <w:rFonts w:ascii="Calibri" w:hAnsi="Calibri" w:cs="Tahoma"/>
          <w:sz w:val="22"/>
          <w:szCs w:val="22"/>
          <w:lang w:eastAsia="en-US" w:bidi="ar-SA"/>
        </w:rPr>
      </w:pPr>
      <w:r w:rsidRPr="00396A3A">
        <w:rPr>
          <w:rFonts w:ascii="Calibri" w:hAnsi="Calibri" w:cs="Tahoma"/>
          <w:sz w:val="22"/>
          <w:szCs w:val="22"/>
          <w:lang w:eastAsia="en-US" w:bidi="ar-SA"/>
        </w:rPr>
        <w:t>- Jeu du bus</w:t>
      </w:r>
      <w:r w:rsidR="003D3BC6" w:rsidRPr="00642EE9">
        <w:rPr>
          <w:rFonts w:ascii="Calibri" w:hAnsi="Calibri"/>
          <w:i/>
          <w:iCs/>
          <w:color w:val="660066"/>
          <w:sz w:val="22"/>
          <w:szCs w:val="22"/>
        </w:rPr>
        <w:t>(pièce jointe)</w:t>
      </w:r>
      <w:bookmarkStart w:id="0" w:name="_GoBack"/>
      <w:bookmarkEnd w:id="0"/>
    </w:p>
    <w:p w:rsidR="00396A3A" w:rsidRPr="00396A3A" w:rsidRDefault="00396A3A" w:rsidP="00396A3A">
      <w:pPr>
        <w:widowControl/>
        <w:rPr>
          <w:rFonts w:ascii="Calibri" w:hAnsi="Calibri" w:cs="Tahoma"/>
          <w:sz w:val="22"/>
          <w:szCs w:val="22"/>
          <w:lang w:eastAsia="en-US" w:bidi="ar-SA"/>
        </w:rPr>
      </w:pPr>
      <w:r w:rsidRPr="00396A3A">
        <w:rPr>
          <w:rFonts w:ascii="Calibri" w:hAnsi="Calibri" w:cs="Tahoma"/>
          <w:sz w:val="22"/>
          <w:szCs w:val="22"/>
          <w:lang w:eastAsia="en-US" w:bidi="ar-SA"/>
        </w:rPr>
        <w:t xml:space="preserve">- Décomposer le nombre 3 </w:t>
      </w:r>
      <w:r>
        <w:rPr>
          <w:rFonts w:ascii="Calibri" w:hAnsi="Calibri" w:cs="Tahoma"/>
          <w:sz w:val="22"/>
          <w:szCs w:val="22"/>
          <w:lang w:eastAsia="en-US" w:bidi="ar-SA"/>
        </w:rPr>
        <w:t>(</w:t>
      </w:r>
      <w:r w:rsidRPr="00396A3A">
        <w:rPr>
          <w:rFonts w:ascii="Calibri" w:hAnsi="Calibri" w:cs="Tahoma"/>
          <w:sz w:val="22"/>
          <w:szCs w:val="22"/>
          <w:lang w:eastAsia="en-US" w:bidi="ar-SA"/>
        </w:rPr>
        <w:t>avec des peluches, objets)</w:t>
      </w:r>
    </w:p>
    <w:p w:rsidR="00396A3A" w:rsidRDefault="00396A3A">
      <w:pPr>
        <w:pStyle w:val="Standard"/>
        <w:rPr>
          <w:rFonts w:ascii="Calibri" w:hAnsi="Calibri"/>
          <w:sz w:val="22"/>
          <w:szCs w:val="22"/>
        </w:rPr>
      </w:pPr>
    </w:p>
    <w:p w:rsidR="00F107C3" w:rsidRPr="00F107C3" w:rsidRDefault="00F107C3" w:rsidP="00F107C3">
      <w:pPr>
        <w:pStyle w:val="Standard"/>
        <w:rPr>
          <w:rFonts w:ascii="Calibri" w:hAnsi="Calibri"/>
          <w:sz w:val="22"/>
          <w:szCs w:val="22"/>
        </w:rPr>
      </w:pPr>
      <w:r w:rsidRPr="00642EE9">
        <w:rPr>
          <w:rFonts w:ascii="Calibri" w:hAnsi="Calibri"/>
          <w:b/>
          <w:sz w:val="32"/>
          <w:szCs w:val="32"/>
          <w:u w:val="single"/>
        </w:rPr>
        <w:t>Bonhomme du mois d’avril à dessiner</w:t>
      </w:r>
      <w:r>
        <w:rPr>
          <w:rFonts w:ascii="Calibri" w:hAnsi="Calibri"/>
          <w:b/>
          <w:sz w:val="22"/>
          <w:szCs w:val="22"/>
          <w:u w:val="single"/>
        </w:rPr>
        <w:t xml:space="preserve"> </w:t>
      </w:r>
      <w:r>
        <w:rPr>
          <w:rFonts w:ascii="Calibri" w:hAnsi="Calibri"/>
          <w:sz w:val="22"/>
          <w:szCs w:val="22"/>
        </w:rPr>
        <w:t>(ci-dessous)</w:t>
      </w:r>
    </w:p>
    <w:p w:rsidR="00F107C3" w:rsidRDefault="00F107C3">
      <w:pPr>
        <w:pStyle w:val="Standard"/>
        <w:rPr>
          <w:rFonts w:ascii="Calibri" w:hAnsi="Calibri"/>
          <w:sz w:val="22"/>
          <w:szCs w:val="22"/>
        </w:rPr>
      </w:pPr>
    </w:p>
    <w:p w:rsidR="00F107C3" w:rsidRDefault="00BF44BA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fr-FR" w:bidi="ar-SA"/>
        </w:rPr>
        <w:drawing>
          <wp:inline distT="0" distB="0" distL="0" distR="0" wp14:anchorId="1B3E665E" wp14:editId="43E9EF87">
            <wp:extent cx="6502544" cy="91916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23" cy="91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52E">
        <w:rPr>
          <w:rFonts w:ascii="Calibri" w:hAnsi="Calibri"/>
          <w:noProof/>
          <w:sz w:val="22"/>
          <w:szCs w:val="22"/>
          <w:lang w:eastAsia="fr-FR" w:bidi="ar-SA"/>
        </w:rPr>
        <w:lastRenderedPageBreak/>
        <w:drawing>
          <wp:inline distT="0" distB="0" distL="0" distR="0" wp14:anchorId="06CDA707" wp14:editId="1A8D7104">
            <wp:extent cx="8897666" cy="6442570"/>
            <wp:effectExtent l="8572" t="0" r="7303" b="7302"/>
            <wp:docPr id="12" name="Image 12" descr="F:\PS-MS Manthelan\Travail à distance\PS\Pour S4\Lang écrit\PS Graphismes à assoc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S-MS Manthelan\Travail à distance\PS\Pour S4\Lang écrit\PS Graphismes à associ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1219" cy="64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C3" w:rsidRDefault="00F107C3">
      <w:pPr>
        <w:pStyle w:val="Standard"/>
        <w:rPr>
          <w:rFonts w:ascii="Calibri" w:hAnsi="Calibri"/>
          <w:sz w:val="22"/>
          <w:szCs w:val="22"/>
        </w:rPr>
      </w:pPr>
    </w:p>
    <w:sectPr w:rsidR="00F107C3" w:rsidSect="00BF44BA">
      <w:pgSz w:w="11906" w:h="16838"/>
      <w:pgMar w:top="810" w:right="1134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651" w:rsidRDefault="00FA2651">
      <w:r>
        <w:separator/>
      </w:r>
    </w:p>
  </w:endnote>
  <w:endnote w:type="continuationSeparator" w:id="0">
    <w:p w:rsidR="00FA2651" w:rsidRDefault="00FA2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651" w:rsidRDefault="00FA2651">
      <w:r>
        <w:rPr>
          <w:color w:val="000000"/>
        </w:rPr>
        <w:ptab w:relativeTo="margin" w:alignment="center" w:leader="none"/>
      </w:r>
    </w:p>
  </w:footnote>
  <w:footnote w:type="continuationSeparator" w:id="0">
    <w:p w:rsidR="00FA2651" w:rsidRDefault="00FA2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B7341F"/>
    <w:multiLevelType w:val="hybridMultilevel"/>
    <w:tmpl w:val="5EEAD0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C45393"/>
    <w:multiLevelType w:val="hybridMultilevel"/>
    <w:tmpl w:val="CBD68C3A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7CA51055"/>
    <w:multiLevelType w:val="multilevel"/>
    <w:tmpl w:val="88162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60270"/>
    <w:rsid w:val="002E4B67"/>
    <w:rsid w:val="00396A3A"/>
    <w:rsid w:val="003A5260"/>
    <w:rsid w:val="003D3BC6"/>
    <w:rsid w:val="0058552E"/>
    <w:rsid w:val="00642EE9"/>
    <w:rsid w:val="00660270"/>
    <w:rsid w:val="00662F10"/>
    <w:rsid w:val="008E1768"/>
    <w:rsid w:val="00BF44BA"/>
    <w:rsid w:val="00C86C0A"/>
    <w:rsid w:val="00DE6C0B"/>
    <w:rsid w:val="00EA0E16"/>
    <w:rsid w:val="00F107C3"/>
    <w:rsid w:val="00F234B8"/>
    <w:rsid w:val="00FA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30B28"/>
  <w15:docId w15:val="{565A8680-EE2E-45DA-8095-D3552184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4B67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4B67"/>
    <w:rPr>
      <w:rFonts w:ascii="Tahoma" w:hAnsi="Tahoma"/>
      <w:sz w:val="16"/>
      <w:szCs w:val="14"/>
    </w:rPr>
  </w:style>
  <w:style w:type="paragraph" w:styleId="Paragraphedeliste">
    <w:name w:val="List Paragraph"/>
    <w:basedOn w:val="Normal"/>
    <w:uiPriority w:val="34"/>
    <w:qFormat/>
    <w:rsid w:val="002E4B67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</dc:creator>
  <cp:lastModifiedBy>delphine romanzin</cp:lastModifiedBy>
  <cp:revision>6</cp:revision>
  <dcterms:created xsi:type="dcterms:W3CDTF">2020-03-29T22:34:00Z</dcterms:created>
  <dcterms:modified xsi:type="dcterms:W3CDTF">2020-04-01T14:50:00Z</dcterms:modified>
</cp:coreProperties>
</file>